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BB" w:rsidRPr="001C51BB" w:rsidRDefault="001C51BB" w:rsidP="001C51BB">
      <w:pPr>
        <w:widowControl/>
        <w:spacing w:line="480" w:lineRule="auto"/>
        <w:rPr>
          <w:rFonts w:ascii="微软雅黑" w:eastAsia="微软雅黑" w:hAnsi="微软雅黑" w:cs="宋体"/>
          <w:color w:val="030303"/>
          <w:kern w:val="0"/>
          <w:sz w:val="24"/>
          <w:szCs w:val="24"/>
        </w:rPr>
      </w:pPr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附件：</w:t>
      </w:r>
    </w:p>
    <w:p w:rsidR="001C51BB" w:rsidRPr="001C51BB" w:rsidRDefault="001C51BB" w:rsidP="001C51BB">
      <w:pPr>
        <w:widowControl/>
        <w:spacing w:line="480" w:lineRule="auto"/>
        <w:jc w:val="center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2018年省科技</w:t>
      </w:r>
      <w:proofErr w:type="gramStart"/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厅自然</w:t>
      </w:r>
      <w:proofErr w:type="gramEnd"/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</w:rPr>
        <w:t>科研系列（实验）中级专业技术资格评审拟通过人员名单</w:t>
      </w:r>
    </w:p>
    <w:p w:rsidR="001C51BB" w:rsidRPr="001C51BB" w:rsidRDefault="001C51BB" w:rsidP="001C51B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助理研究员</w:t>
      </w:r>
    </w:p>
    <w:tbl>
      <w:tblPr>
        <w:tblW w:w="85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4396"/>
        <w:gridCol w:w="1133"/>
        <w:gridCol w:w="1133"/>
        <w:gridCol w:w="1274"/>
      </w:tblGrid>
      <w:tr w:rsidR="001C51BB" w:rsidRPr="001C51BB" w:rsidTr="001C51BB">
        <w:tc>
          <w:tcPr>
            <w:tcW w:w="5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43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 位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</w:t>
            </w:r>
            <w:r w:rsidRPr="001C51BB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申报资格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安徽光电技术研究所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许倩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安徽华夏显示技术股份有限公司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毕竞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安徽省煤炭科学研究院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宫贵家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清华大学合肥公共安全研究院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张飞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安徽省煤炭科学研究院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戴昭斌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安徽省农业机械试验鉴定站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潘汪友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安徽省煤炭科学研究院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王剑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周权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泓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森高科林业股份有限公司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陈培培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泓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森高科林业股份有限公司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张明龙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皖南医学院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弋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矶山医院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赵佳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安徽省儿童医院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崔伟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安徽省儿童医院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王旭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安徽省立医院感染病院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赵长城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伍晓艳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安徽医科大学第二附属医院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詹磊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安徽医科大学第二附属医院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郑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嵋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戈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安徽医科大学第一附属医院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于震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蚌埠医学院第一附属医院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刘雷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皖南医学院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弋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矶山医院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朱小龙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皖南医学院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弋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矶山医院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李文杰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</w: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皖南医学院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弋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矶山医院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陈天兵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</w: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郭小涛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崔克乐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王岩石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郑旭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汪莹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白顺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陈尹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万昕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金佩</w:t>
            </w: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佩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中国科学技术大学附属第一医院（安徽省立医院）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徐晶晶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张志平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刘广金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安徽省经济研究院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邵超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安徽省科技成果转化服务中心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梁伟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安徽省科技研究开发中心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缪金钟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38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安徽省科技研究开发中心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王军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安徽省科学技术情报研究所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洪娟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安徽省科学技术研究院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韦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一玉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助理研究员（自然）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安徽医科大学第二附属医院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程攀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阚</w:t>
            </w:r>
            <w:proofErr w:type="gramEnd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逸群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  <w:tr w:rsidR="001C51BB" w:rsidRPr="001C51BB" w:rsidTr="001C51BB">
        <w:trPr>
          <w:trHeight w:val="2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中国学校卫生杂志社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孙云鹏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助理研究员</w:t>
            </w:r>
          </w:p>
        </w:tc>
      </w:tr>
    </w:tbl>
    <w:p w:rsidR="001C51BB" w:rsidRPr="001C51BB" w:rsidRDefault="001C51BB" w:rsidP="001C51BB">
      <w:pPr>
        <w:widowControl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</w:p>
    <w:p w:rsidR="001C51BB" w:rsidRPr="001C51BB" w:rsidRDefault="001C51BB" w:rsidP="001C51B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</w:p>
    <w:p w:rsidR="001C51BB" w:rsidRPr="001C51BB" w:rsidRDefault="001C51BB" w:rsidP="001C51BB">
      <w:pPr>
        <w:widowControl/>
        <w:spacing w:line="480" w:lineRule="auto"/>
        <w:rPr>
          <w:rFonts w:ascii="微软雅黑" w:eastAsia="微软雅黑" w:hAnsi="微软雅黑" w:cs="宋体" w:hint="eastAsia"/>
          <w:color w:val="030303"/>
          <w:kern w:val="0"/>
          <w:sz w:val="24"/>
          <w:szCs w:val="24"/>
        </w:rPr>
      </w:pPr>
      <w:r w:rsidRPr="001C51BB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</w:rPr>
        <w:t>实验师</w:t>
      </w:r>
    </w:p>
    <w:tbl>
      <w:tblPr>
        <w:tblW w:w="85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"/>
        <w:gridCol w:w="4236"/>
        <w:gridCol w:w="1133"/>
        <w:gridCol w:w="1133"/>
        <w:gridCol w:w="1274"/>
      </w:tblGrid>
      <w:tr w:rsidR="001C51BB" w:rsidRPr="001C51BB" w:rsidTr="001C51BB">
        <w:tc>
          <w:tcPr>
            <w:tcW w:w="7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42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 位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</w:t>
            </w:r>
            <w:r w:rsidRPr="001C51BB">
              <w:rPr>
                <w:rFonts w:ascii="Times New Roman" w:eastAsia="黑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C51B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申报资格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任翠平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桂丽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王晓红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陈冠军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刘伟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安徽医科大学实验动物中心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陈凤芹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安徽中医药大学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梁梦茹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安徽中医药大学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杨沫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  <w:tr w:rsidR="001C51BB" w:rsidRPr="001C51BB" w:rsidTr="001C51BB">
        <w:trPr>
          <w:trHeight w:val="22"/>
        </w:trPr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1C51B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安徽省芜湖市第二十八中学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陆峰</w:t>
            </w:r>
            <w:proofErr w:type="gramEnd"/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51BB" w:rsidRPr="001C51BB" w:rsidRDefault="001C51BB" w:rsidP="001C51BB">
            <w:pPr>
              <w:widowControl/>
              <w:spacing w:line="22" w:lineRule="atLeas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C51BB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实验师</w:t>
            </w:r>
          </w:p>
        </w:tc>
      </w:tr>
    </w:tbl>
    <w:p w:rsidR="00B3391C" w:rsidRDefault="00B3391C">
      <w:pPr>
        <w:rPr>
          <w:rFonts w:hint="eastAsia"/>
        </w:rPr>
      </w:pPr>
    </w:p>
    <w:sectPr w:rsidR="00B3391C" w:rsidSect="00B33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51BB"/>
    <w:rsid w:val="001C51BB"/>
    <w:rsid w:val="00B3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1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C51BB"/>
    <w:rPr>
      <w:b/>
      <w:bCs/>
    </w:rPr>
  </w:style>
  <w:style w:type="paragraph" w:customStyle="1" w:styleId="ql-align-center">
    <w:name w:val="ql-align-center"/>
    <w:basedOn w:val="a"/>
    <w:rsid w:val="001C51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ygc</dc:creator>
  <cp:lastModifiedBy>ygc</cp:lastModifiedBy>
  <cp:revision>1</cp:revision>
  <dcterms:created xsi:type="dcterms:W3CDTF">2019-01-07T02:32:00Z</dcterms:created>
  <dcterms:modified xsi:type="dcterms:W3CDTF">2019-01-07T02:33:00Z</dcterms:modified>
</cp:coreProperties>
</file>